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69" w:rsidRDefault="00894F69" w:rsidP="00894F69">
      <w:pPr>
        <w:spacing w:after="0"/>
        <w:rPr>
          <w:rFonts w:ascii="Times New Roman" w:hAnsi="Times New Roman" w:cs="Times New Roman"/>
          <w:bCs/>
          <w:i/>
          <w:noProof/>
        </w:rPr>
      </w:pPr>
      <w:r w:rsidRPr="00894F69">
        <w:rPr>
          <w:rFonts w:ascii="Times New Roman" w:hAnsi="Times New Roman" w:cs="Times New Roman"/>
          <w:bCs/>
          <w:i/>
          <w:noProof/>
        </w:rPr>
        <w:t>Číslo: FNsP FDR/RVO/87/2022/4430</w:t>
      </w:r>
    </w:p>
    <w:p w:rsidR="00894F69" w:rsidRPr="00894F69" w:rsidRDefault="00894F69">
      <w:pPr>
        <w:rPr>
          <w:rFonts w:ascii="Times New Roman" w:hAnsi="Times New Roman" w:cs="Times New Roman"/>
          <w:bCs/>
          <w:i/>
          <w:noProof/>
        </w:rPr>
      </w:pPr>
      <w:r>
        <w:rPr>
          <w:rFonts w:ascii="Times New Roman" w:hAnsi="Times New Roman" w:cs="Times New Roman"/>
          <w:bCs/>
          <w:i/>
          <w:noProof/>
        </w:rPr>
        <w:t>Banská Bystrica, 28.01.2022</w:t>
      </w:r>
    </w:p>
    <w:p w:rsidR="00000596" w:rsidRDefault="00000596" w:rsidP="00622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D4A" w:rsidRPr="00A8570A" w:rsidRDefault="00763543" w:rsidP="00622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0A">
        <w:rPr>
          <w:rFonts w:ascii="Times New Roman" w:hAnsi="Times New Roman" w:cs="Times New Roman"/>
          <w:b/>
          <w:sz w:val="24"/>
          <w:szCs w:val="24"/>
        </w:rPr>
        <w:t>Opätovná v</w:t>
      </w:r>
      <w:r w:rsidR="00403D4A" w:rsidRPr="00A8570A">
        <w:rPr>
          <w:rFonts w:ascii="Times New Roman" w:hAnsi="Times New Roman" w:cs="Times New Roman"/>
          <w:b/>
          <w:sz w:val="24"/>
          <w:szCs w:val="24"/>
        </w:rPr>
        <w:t>ýzva o prejavenie záujmu o</w:t>
      </w:r>
      <w:r w:rsidR="00D45DB9" w:rsidRPr="00A8570A">
        <w:rPr>
          <w:rFonts w:ascii="Times New Roman" w:hAnsi="Times New Roman" w:cs="Times New Roman"/>
          <w:b/>
          <w:sz w:val="24"/>
          <w:szCs w:val="24"/>
        </w:rPr>
        <w:t> dodávku elektrickej energie a zemného plynu</w:t>
      </w:r>
    </w:p>
    <w:p w:rsidR="00403D4A" w:rsidRPr="00A8570A" w:rsidRDefault="003D0976" w:rsidP="00894F69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57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Verejný obstarávateľ </w:t>
      </w:r>
      <w:r w:rsidRPr="00A8570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Fakultná nemocnica s poliklinikou F. D. </w:t>
      </w:r>
      <w:proofErr w:type="spellStart"/>
      <w:r w:rsidRPr="00A8570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Roosevelta</w:t>
      </w:r>
      <w:proofErr w:type="spellEnd"/>
      <w:r w:rsidRPr="00A8570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B</w:t>
      </w:r>
      <w:r w:rsidR="00D5140C" w:rsidRPr="00A8570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anská </w:t>
      </w:r>
      <w:r w:rsidRPr="00A8570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Bystrica</w:t>
      </w:r>
      <w:r w:rsidRPr="00A857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zisťuje </w:t>
      </w:r>
      <w:r w:rsidR="00590C9A" w:rsidRPr="00A857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záujem </w:t>
      </w:r>
      <w:r w:rsidRPr="00A857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hospodárskych subjektov </w:t>
      </w:r>
      <w:r w:rsidR="00403D4A" w:rsidRPr="00A8570A">
        <w:rPr>
          <w:rFonts w:ascii="Times New Roman" w:hAnsi="Times New Roman" w:cs="Times New Roman"/>
          <w:b w:val="0"/>
          <w:i w:val="0"/>
          <w:sz w:val="24"/>
          <w:szCs w:val="24"/>
        </w:rPr>
        <w:t>o účas</w:t>
      </w:r>
      <w:r w:rsidR="00590C9A" w:rsidRPr="00A8570A">
        <w:rPr>
          <w:rFonts w:ascii="Times New Roman" w:hAnsi="Times New Roman" w:cs="Times New Roman"/>
          <w:b w:val="0"/>
          <w:i w:val="0"/>
          <w:sz w:val="24"/>
          <w:szCs w:val="24"/>
        </w:rPr>
        <w:t>ť</w:t>
      </w:r>
      <w:r w:rsidR="00403D4A" w:rsidRPr="00A857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na priamom rokovacom konaní (ďalej PRK) na predmet zákazky</w:t>
      </w:r>
      <w:r w:rsidR="00403D4A" w:rsidRPr="00A8570A">
        <w:rPr>
          <w:rFonts w:ascii="Times New Roman" w:hAnsi="Times New Roman" w:cs="Times New Roman"/>
          <w:sz w:val="24"/>
          <w:szCs w:val="24"/>
        </w:rPr>
        <w:t xml:space="preserve"> „dodávka elektrickej energie a zemného plynu“</w:t>
      </w:r>
      <w:r w:rsidR="00403D4A" w:rsidRPr="00A857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vrátane komplexných služieb spojených s bezpečnou stabilnou a komplexnou dodávkou energií, to znamená vrátane distribúcie a prepravy energií do odberných miest verejného obstarávateľa, t.j. objektov Fakultnej nemocnici s poliklinikou F.D. Roosevelta Banská Bystrica, vrátane ostatných regulovaných služieb a prevzatie zodpovednosti za odchýlku, a to v kvalite zodpovedajúcej technickým podmienkam prevádzkovateľa distribučnej siete za dodržania platných právnych predpisov SR, technických podmienok a prevádzkového poriadku prevádzkovateľa distribučnej siete</w:t>
      </w:r>
      <w:r w:rsidRPr="00A8570A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403D4A" w:rsidRPr="00A857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D45DB9" w:rsidRPr="00A8570A" w:rsidRDefault="00D45DB9" w:rsidP="00622816">
      <w:pPr>
        <w:pStyle w:val="Zkladntext21"/>
        <w:shd w:val="clear" w:color="auto" w:fill="auto"/>
        <w:tabs>
          <w:tab w:val="left" w:pos="308"/>
        </w:tabs>
        <w:suppressAutoHyphens/>
        <w:spacing w:after="0" w:line="240" w:lineRule="auto"/>
        <w:ind w:firstLine="0"/>
        <w:rPr>
          <w:rStyle w:val="Zkladntext20"/>
          <w:rFonts w:ascii="Times New Roman" w:hAnsi="Times New Roman" w:cs="Times New Roman"/>
          <w:sz w:val="24"/>
          <w:szCs w:val="24"/>
        </w:rPr>
      </w:pPr>
      <w:r w:rsidRPr="00A8570A">
        <w:rPr>
          <w:rStyle w:val="Zkladntext20"/>
          <w:rFonts w:ascii="Times New Roman" w:hAnsi="Times New Roman" w:cs="Times New Roman"/>
          <w:sz w:val="24"/>
          <w:szCs w:val="24"/>
        </w:rPr>
        <w:t>V  predchádzajúcej verejnej súťaži žiadny hospodársky subjekt nepredložil ponuku a pôvodné podmienky zadávania zákazky sa podstatne nemenia.</w:t>
      </w:r>
    </w:p>
    <w:p w:rsidR="00D5140C" w:rsidRPr="00A8570A" w:rsidRDefault="00D5140C" w:rsidP="00D5140C">
      <w:pPr>
        <w:pStyle w:val="Zkladntext21"/>
        <w:shd w:val="clear" w:color="auto" w:fill="auto"/>
        <w:tabs>
          <w:tab w:val="left" w:pos="308"/>
        </w:tabs>
        <w:suppressAutoHyphens/>
        <w:spacing w:after="0" w:line="240" w:lineRule="auto"/>
        <w:ind w:firstLine="0"/>
        <w:rPr>
          <w:rStyle w:val="Zkladntext20"/>
          <w:rFonts w:ascii="Times New Roman" w:hAnsi="Times New Roman" w:cs="Times New Roman"/>
          <w:sz w:val="24"/>
          <w:szCs w:val="24"/>
        </w:rPr>
      </w:pPr>
    </w:p>
    <w:p w:rsidR="00590C9A" w:rsidRPr="00A8570A" w:rsidRDefault="00590C9A" w:rsidP="00894F6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8570A">
        <w:rPr>
          <w:rFonts w:ascii="Times New Roman" w:hAnsi="Times New Roman" w:cs="Times New Roman"/>
          <w:sz w:val="24"/>
          <w:szCs w:val="24"/>
          <w:lang w:eastAsia="cs-CZ"/>
        </w:rPr>
        <w:t xml:space="preserve">Pre zorientovanie </w:t>
      </w:r>
      <w:r w:rsidR="003D0976" w:rsidRPr="00A8570A">
        <w:rPr>
          <w:rFonts w:ascii="Times New Roman" w:hAnsi="Times New Roman" w:cs="Times New Roman"/>
          <w:sz w:val="24"/>
          <w:szCs w:val="24"/>
          <w:lang w:eastAsia="cs-CZ"/>
        </w:rPr>
        <w:t>hospodárskych subjektov uvádzame</w:t>
      </w:r>
      <w:r w:rsidRPr="00A8570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8570A">
        <w:rPr>
          <w:rFonts w:ascii="Times New Roman" w:hAnsi="Times New Roman" w:cs="Times New Roman"/>
          <w:sz w:val="24"/>
          <w:szCs w:val="24"/>
          <w:u w:val="single"/>
          <w:lang w:eastAsia="cs-CZ"/>
        </w:rPr>
        <w:t>predpokladané množstvá</w:t>
      </w:r>
      <w:r w:rsidRPr="00A8570A">
        <w:rPr>
          <w:rFonts w:ascii="Times New Roman" w:hAnsi="Times New Roman" w:cs="Times New Roman"/>
          <w:sz w:val="24"/>
          <w:szCs w:val="24"/>
          <w:lang w:eastAsia="cs-CZ"/>
        </w:rPr>
        <w:t xml:space="preserve"> jednotlivých obstarávaných komodít:</w:t>
      </w:r>
    </w:p>
    <w:p w:rsidR="00590C9A" w:rsidRPr="00A8570A" w:rsidRDefault="00590C9A" w:rsidP="00622816">
      <w:pPr>
        <w:pStyle w:val="Odsekzoznamu"/>
        <w:ind w:left="709" w:hanging="709"/>
        <w:rPr>
          <w:szCs w:val="24"/>
        </w:rPr>
      </w:pPr>
      <w:r w:rsidRPr="00A8570A">
        <w:rPr>
          <w:szCs w:val="24"/>
        </w:rPr>
        <w:t xml:space="preserve">Časť 1 predmetu zákazky - Dodávka elektrickej energie </w:t>
      </w:r>
    </w:p>
    <w:p w:rsidR="00590C9A" w:rsidRPr="00A8570A" w:rsidRDefault="00590C9A" w:rsidP="006228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70A">
        <w:rPr>
          <w:rFonts w:ascii="Times New Roman" w:hAnsi="Times New Roman" w:cs="Times New Roman"/>
          <w:sz w:val="24"/>
          <w:szCs w:val="24"/>
        </w:rPr>
        <w:t xml:space="preserve">Predpokladaný rozsah zákazky: </w:t>
      </w:r>
      <w:r w:rsidR="006A6103" w:rsidRPr="00A8570A">
        <w:rPr>
          <w:rFonts w:ascii="Times New Roman" w:hAnsi="Times New Roman" w:cs="Times New Roman"/>
          <w:b/>
          <w:sz w:val="24"/>
          <w:szCs w:val="24"/>
        </w:rPr>
        <w:t>3 269</w:t>
      </w:r>
      <w:r w:rsidRPr="00A857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A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Pr="00A8570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22816" w:rsidRPr="00A8570A">
        <w:rPr>
          <w:rFonts w:ascii="Times New Roman" w:hAnsi="Times New Roman" w:cs="Times New Roman"/>
          <w:b/>
          <w:sz w:val="24"/>
          <w:szCs w:val="24"/>
        </w:rPr>
        <w:t>4</w:t>
      </w:r>
      <w:r w:rsidRPr="00A8570A">
        <w:rPr>
          <w:rFonts w:ascii="Times New Roman" w:hAnsi="Times New Roman" w:cs="Times New Roman"/>
          <w:b/>
          <w:sz w:val="24"/>
          <w:szCs w:val="24"/>
        </w:rPr>
        <w:t xml:space="preserve"> mesiac</w:t>
      </w:r>
      <w:r w:rsidR="00622816" w:rsidRPr="00A8570A">
        <w:rPr>
          <w:rFonts w:ascii="Times New Roman" w:hAnsi="Times New Roman" w:cs="Times New Roman"/>
          <w:b/>
          <w:sz w:val="24"/>
          <w:szCs w:val="24"/>
        </w:rPr>
        <w:t>e</w:t>
      </w:r>
    </w:p>
    <w:p w:rsidR="00590C9A" w:rsidRPr="00A8570A" w:rsidRDefault="00590C9A" w:rsidP="00622816">
      <w:pPr>
        <w:pStyle w:val="Odsekzoznamu"/>
        <w:ind w:left="0"/>
        <w:rPr>
          <w:szCs w:val="24"/>
        </w:rPr>
      </w:pPr>
      <w:r w:rsidRPr="00A8570A">
        <w:rPr>
          <w:szCs w:val="24"/>
        </w:rPr>
        <w:t xml:space="preserve">Časť 2 predmetu zákazky - Dodávka zemného plynu  </w:t>
      </w:r>
    </w:p>
    <w:p w:rsidR="00590C9A" w:rsidRPr="00A8570A" w:rsidRDefault="00590C9A" w:rsidP="00622816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8570A">
        <w:rPr>
          <w:rFonts w:ascii="Times New Roman" w:hAnsi="Times New Roman" w:cs="Times New Roman"/>
          <w:sz w:val="24"/>
          <w:szCs w:val="24"/>
        </w:rPr>
        <w:t xml:space="preserve">Predpokladaný rozsah zákazky: </w:t>
      </w:r>
      <w:r w:rsidR="00622816" w:rsidRPr="00A8570A">
        <w:rPr>
          <w:rFonts w:ascii="Times New Roman" w:hAnsi="Times New Roman" w:cs="Times New Roman"/>
          <w:b/>
          <w:bCs/>
          <w:sz w:val="24"/>
          <w:szCs w:val="24"/>
        </w:rPr>
        <w:t>8 748</w:t>
      </w:r>
      <w:r w:rsidRPr="00A857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A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Pr="00A85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C2" w:rsidRPr="00A8570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22816" w:rsidRPr="00A8570A">
        <w:rPr>
          <w:rFonts w:ascii="Times New Roman" w:hAnsi="Times New Roman" w:cs="Times New Roman"/>
          <w:b/>
          <w:sz w:val="24"/>
          <w:szCs w:val="24"/>
        </w:rPr>
        <w:t>4</w:t>
      </w:r>
      <w:r w:rsidRPr="00A8570A">
        <w:rPr>
          <w:rFonts w:ascii="Times New Roman" w:hAnsi="Times New Roman" w:cs="Times New Roman"/>
          <w:b/>
          <w:sz w:val="24"/>
          <w:szCs w:val="24"/>
        </w:rPr>
        <w:t xml:space="preserve"> mesiac</w:t>
      </w:r>
      <w:r w:rsidR="00622816" w:rsidRPr="00A8570A">
        <w:rPr>
          <w:rFonts w:ascii="Times New Roman" w:hAnsi="Times New Roman" w:cs="Times New Roman"/>
          <w:b/>
          <w:sz w:val="24"/>
          <w:szCs w:val="24"/>
        </w:rPr>
        <w:t>e</w:t>
      </w:r>
    </w:p>
    <w:p w:rsidR="002023D3" w:rsidRPr="00A8570A" w:rsidRDefault="00403D4A" w:rsidP="00622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0A">
        <w:rPr>
          <w:rFonts w:ascii="Times New Roman" w:hAnsi="Times New Roman" w:cs="Times New Roman"/>
          <w:sz w:val="24"/>
          <w:szCs w:val="24"/>
        </w:rPr>
        <w:t xml:space="preserve">Predbežný termín uskutočnenia PRK je </w:t>
      </w:r>
      <w:r w:rsidR="00590C9A" w:rsidRPr="00A8570A">
        <w:rPr>
          <w:rFonts w:ascii="Times New Roman" w:hAnsi="Times New Roman" w:cs="Times New Roman"/>
          <w:sz w:val="24"/>
          <w:szCs w:val="24"/>
        </w:rPr>
        <w:t xml:space="preserve">stanovený na </w:t>
      </w:r>
      <w:r w:rsidR="00763543" w:rsidRPr="00A8570A">
        <w:rPr>
          <w:rFonts w:ascii="Times New Roman" w:hAnsi="Times New Roman" w:cs="Times New Roman"/>
          <w:b/>
          <w:sz w:val="24"/>
          <w:szCs w:val="24"/>
        </w:rPr>
        <w:t>0</w:t>
      </w:r>
      <w:r w:rsidR="006A6103" w:rsidRPr="00A8570A">
        <w:rPr>
          <w:rFonts w:ascii="Times New Roman" w:hAnsi="Times New Roman" w:cs="Times New Roman"/>
          <w:b/>
          <w:sz w:val="24"/>
          <w:szCs w:val="24"/>
        </w:rPr>
        <w:t>3</w:t>
      </w:r>
      <w:r w:rsidRPr="00A8570A">
        <w:rPr>
          <w:rFonts w:ascii="Times New Roman" w:hAnsi="Times New Roman" w:cs="Times New Roman"/>
          <w:b/>
          <w:sz w:val="24"/>
          <w:szCs w:val="24"/>
        </w:rPr>
        <w:t>.</w:t>
      </w:r>
      <w:r w:rsidR="00763543" w:rsidRPr="00A8570A">
        <w:rPr>
          <w:rFonts w:ascii="Times New Roman" w:hAnsi="Times New Roman" w:cs="Times New Roman"/>
          <w:b/>
          <w:sz w:val="24"/>
          <w:szCs w:val="24"/>
        </w:rPr>
        <w:t>02</w:t>
      </w:r>
      <w:r w:rsidRPr="00A8570A">
        <w:rPr>
          <w:rFonts w:ascii="Times New Roman" w:hAnsi="Times New Roman" w:cs="Times New Roman"/>
          <w:b/>
          <w:sz w:val="24"/>
          <w:szCs w:val="24"/>
        </w:rPr>
        <w:t>.202</w:t>
      </w:r>
      <w:r w:rsidR="003D0976" w:rsidRPr="00A8570A">
        <w:rPr>
          <w:rFonts w:ascii="Times New Roman" w:hAnsi="Times New Roman" w:cs="Times New Roman"/>
          <w:b/>
          <w:sz w:val="24"/>
          <w:szCs w:val="24"/>
        </w:rPr>
        <w:t>2</w:t>
      </w:r>
      <w:r w:rsidR="002023D3" w:rsidRPr="00A8570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3D4A" w:rsidRPr="00A8570A" w:rsidRDefault="002023D3" w:rsidP="006228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70A">
        <w:rPr>
          <w:rFonts w:ascii="Times New Roman" w:hAnsi="Times New Roman" w:cs="Times New Roman"/>
          <w:sz w:val="24"/>
          <w:szCs w:val="24"/>
        </w:rPr>
        <w:t>V</w:t>
      </w:r>
      <w:r w:rsidR="002728C2" w:rsidRPr="00A8570A">
        <w:rPr>
          <w:rFonts w:ascii="Times New Roman" w:hAnsi="Times New Roman" w:cs="Times New Roman"/>
          <w:sz w:val="24"/>
          <w:szCs w:val="24"/>
        </w:rPr>
        <w:t>ýzva na PRK</w:t>
      </w:r>
      <w:r w:rsidR="00403D4A" w:rsidRPr="00A8570A">
        <w:rPr>
          <w:rFonts w:ascii="Times New Roman" w:hAnsi="Times New Roman" w:cs="Times New Roman"/>
          <w:sz w:val="24"/>
          <w:szCs w:val="24"/>
        </w:rPr>
        <w:t xml:space="preserve"> bud</w:t>
      </w:r>
      <w:r w:rsidR="002728C2" w:rsidRPr="00A8570A">
        <w:rPr>
          <w:rFonts w:ascii="Times New Roman" w:hAnsi="Times New Roman" w:cs="Times New Roman"/>
          <w:sz w:val="24"/>
          <w:szCs w:val="24"/>
        </w:rPr>
        <w:t>e</w:t>
      </w:r>
      <w:r w:rsidR="00403D4A" w:rsidRPr="00A8570A">
        <w:rPr>
          <w:rFonts w:ascii="Times New Roman" w:hAnsi="Times New Roman" w:cs="Times New Roman"/>
          <w:sz w:val="24"/>
          <w:szCs w:val="24"/>
        </w:rPr>
        <w:t xml:space="preserve"> zaslan</w:t>
      </w:r>
      <w:r w:rsidR="002728C2" w:rsidRPr="00A8570A">
        <w:rPr>
          <w:rFonts w:ascii="Times New Roman" w:hAnsi="Times New Roman" w:cs="Times New Roman"/>
          <w:sz w:val="24"/>
          <w:szCs w:val="24"/>
        </w:rPr>
        <w:t>á</w:t>
      </w:r>
      <w:r w:rsidR="00403D4A" w:rsidRPr="00A8570A">
        <w:rPr>
          <w:rFonts w:ascii="Times New Roman" w:hAnsi="Times New Roman" w:cs="Times New Roman"/>
          <w:sz w:val="24"/>
          <w:szCs w:val="24"/>
        </w:rPr>
        <w:t xml:space="preserve"> len </w:t>
      </w:r>
      <w:r w:rsidR="003D0976" w:rsidRPr="00A8570A">
        <w:rPr>
          <w:rFonts w:ascii="Times New Roman" w:hAnsi="Times New Roman" w:cs="Times New Roman"/>
          <w:sz w:val="24"/>
          <w:szCs w:val="24"/>
        </w:rPr>
        <w:t>subjektom</w:t>
      </w:r>
      <w:r w:rsidR="00590C9A" w:rsidRPr="00A8570A">
        <w:rPr>
          <w:rFonts w:ascii="Times New Roman" w:hAnsi="Times New Roman" w:cs="Times New Roman"/>
          <w:sz w:val="24"/>
          <w:szCs w:val="24"/>
        </w:rPr>
        <w:t xml:space="preserve">, ktorí </w:t>
      </w:r>
      <w:r w:rsidR="003D0976" w:rsidRPr="00A8570A">
        <w:rPr>
          <w:rFonts w:ascii="Times New Roman" w:hAnsi="Times New Roman" w:cs="Times New Roman"/>
          <w:sz w:val="24"/>
          <w:szCs w:val="24"/>
        </w:rPr>
        <w:t>oznámia svoj</w:t>
      </w:r>
      <w:r w:rsidR="00590C9A" w:rsidRPr="00A8570A">
        <w:rPr>
          <w:rFonts w:ascii="Times New Roman" w:hAnsi="Times New Roman" w:cs="Times New Roman"/>
          <w:sz w:val="24"/>
          <w:szCs w:val="24"/>
        </w:rPr>
        <w:t xml:space="preserve"> záujem</w:t>
      </w:r>
      <w:r w:rsidR="00403D4A" w:rsidRPr="00A8570A">
        <w:rPr>
          <w:rFonts w:ascii="Times New Roman" w:hAnsi="Times New Roman" w:cs="Times New Roman"/>
          <w:sz w:val="24"/>
          <w:szCs w:val="24"/>
        </w:rPr>
        <w:t xml:space="preserve"> o</w:t>
      </w:r>
      <w:r w:rsidR="003D0976" w:rsidRPr="00A8570A">
        <w:rPr>
          <w:rFonts w:ascii="Times New Roman" w:hAnsi="Times New Roman" w:cs="Times New Roman"/>
          <w:sz w:val="24"/>
          <w:szCs w:val="24"/>
        </w:rPr>
        <w:t xml:space="preserve"> účasť</w:t>
      </w:r>
      <w:r w:rsidR="00403D4A" w:rsidRPr="00A8570A">
        <w:rPr>
          <w:rFonts w:ascii="Times New Roman" w:hAnsi="Times New Roman" w:cs="Times New Roman"/>
          <w:sz w:val="24"/>
          <w:szCs w:val="24"/>
        </w:rPr>
        <w:t> PRK</w:t>
      </w:r>
      <w:r w:rsidR="003D0976" w:rsidRPr="00A8570A">
        <w:rPr>
          <w:rFonts w:ascii="Times New Roman" w:hAnsi="Times New Roman" w:cs="Times New Roman"/>
          <w:sz w:val="24"/>
          <w:szCs w:val="24"/>
        </w:rPr>
        <w:t xml:space="preserve"> verejnému obstarávateľovi</w:t>
      </w:r>
      <w:r w:rsidR="00D45DB9" w:rsidRPr="00A8570A">
        <w:rPr>
          <w:rFonts w:ascii="Times New Roman" w:hAnsi="Times New Roman" w:cs="Times New Roman"/>
          <w:sz w:val="24"/>
          <w:szCs w:val="24"/>
        </w:rPr>
        <w:t xml:space="preserve"> </w:t>
      </w:r>
      <w:r w:rsidR="00590C9A" w:rsidRPr="00A8570A">
        <w:rPr>
          <w:rFonts w:ascii="Times New Roman" w:hAnsi="Times New Roman" w:cs="Times New Roman"/>
          <w:sz w:val="24"/>
          <w:szCs w:val="24"/>
        </w:rPr>
        <w:t xml:space="preserve">v termíne </w:t>
      </w:r>
      <w:r w:rsidR="00590C9A" w:rsidRPr="00A8570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763543" w:rsidRPr="00A8570A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590C9A" w:rsidRPr="00A857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D0976" w:rsidRPr="00A8570A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590C9A" w:rsidRPr="00A8570A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D45DB9" w:rsidRPr="00A857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0C9A" w:rsidRPr="00A85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</w:t>
      </w:r>
      <w:r w:rsidR="003D0976" w:rsidRPr="00A8570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90C9A" w:rsidRPr="00A8570A">
        <w:rPr>
          <w:rFonts w:ascii="Times New Roman" w:hAnsi="Times New Roman" w:cs="Times New Roman"/>
          <w:b/>
          <w:sz w:val="24"/>
          <w:szCs w:val="24"/>
          <w:u w:val="single"/>
        </w:rPr>
        <w:t>.00 hod.</w:t>
      </w:r>
      <w:r w:rsidR="00D45DB9" w:rsidRPr="00A85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5DB9" w:rsidRPr="00A8570A">
        <w:rPr>
          <w:rFonts w:ascii="Times New Roman" w:hAnsi="Times New Roman" w:cs="Times New Roman"/>
          <w:sz w:val="24"/>
          <w:szCs w:val="24"/>
          <w:u w:val="single"/>
        </w:rPr>
        <w:t xml:space="preserve">na mailovú adresu </w:t>
      </w:r>
      <w:hyperlink r:id="rId7" w:history="1">
        <w:r w:rsidR="00D45DB9" w:rsidRPr="00A8570A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lbobrova@nspbb.sk</w:t>
        </w:r>
      </w:hyperlink>
      <w:r w:rsidR="00D45DB9" w:rsidRPr="00A8570A">
        <w:rPr>
          <w:rFonts w:ascii="Times New Roman" w:hAnsi="Times New Roman" w:cs="Times New Roman"/>
          <w:sz w:val="24"/>
          <w:szCs w:val="24"/>
          <w:u w:val="single"/>
        </w:rPr>
        <w:t xml:space="preserve">; alebo </w:t>
      </w:r>
      <w:hyperlink r:id="rId8" w:history="1">
        <w:r w:rsidRPr="00A8570A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awagnerova@nspbb.sk</w:t>
        </w:r>
      </w:hyperlink>
      <w:r w:rsidRPr="00A857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5DB9" w:rsidRPr="00A8570A" w:rsidRDefault="00D45DB9" w:rsidP="006228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0A">
        <w:rPr>
          <w:rFonts w:ascii="Times New Roman" w:hAnsi="Times New Roman" w:cs="Times New Roman"/>
          <w:b/>
          <w:sz w:val="24"/>
          <w:szCs w:val="24"/>
          <w:u w:val="single"/>
        </w:rPr>
        <w:t>Predmetom PRK bude cena</w:t>
      </w:r>
      <w:r w:rsidR="00763543" w:rsidRPr="00A857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85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4B7D" w:rsidRPr="00A8570A" w:rsidRDefault="00194B7D" w:rsidP="00622816">
      <w:pPr>
        <w:pStyle w:val="Odsekzoznamu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rPr>
          <w:b/>
          <w:szCs w:val="24"/>
        </w:rPr>
      </w:pPr>
      <w:r w:rsidRPr="00A8570A">
        <w:rPr>
          <w:b/>
          <w:szCs w:val="24"/>
        </w:rPr>
        <w:t xml:space="preserve">Priame rokovacie konanie prebehne prostredníctvom softvéru na elektronizáciu zadávania verejných zákaziek na doméne </w:t>
      </w:r>
      <w:hyperlink r:id="rId9" w:history="1">
        <w:r w:rsidRPr="00A8570A">
          <w:rPr>
            <w:rStyle w:val="Hypertextovprepojenie"/>
            <w:b/>
            <w:color w:val="auto"/>
            <w:szCs w:val="24"/>
          </w:rPr>
          <w:t>https://josephine.proebiz.com</w:t>
        </w:r>
      </w:hyperlink>
      <w:r w:rsidRPr="00A8570A">
        <w:rPr>
          <w:b/>
          <w:szCs w:val="24"/>
        </w:rPr>
        <w:t>.</w:t>
      </w:r>
    </w:p>
    <w:p w:rsidR="008E2193" w:rsidRPr="00A8570A" w:rsidRDefault="008E2193" w:rsidP="00622816">
      <w:pPr>
        <w:pStyle w:val="Nadpis3"/>
        <w:keepLines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1842491"/>
    </w:p>
    <w:p w:rsidR="007B4679" w:rsidRPr="00A8570A" w:rsidRDefault="007B4679" w:rsidP="007B4679">
      <w:pPr>
        <w:pStyle w:val="Nadpis3"/>
        <w:keepLines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570A">
        <w:rPr>
          <w:rFonts w:ascii="Times New Roman" w:hAnsi="Times New Roman" w:cs="Times New Roman"/>
          <w:color w:val="auto"/>
          <w:sz w:val="24"/>
          <w:szCs w:val="24"/>
        </w:rPr>
        <w:t>Komunikácia medzi verejným obstarávateľom záujemcami a uchádzačmi</w:t>
      </w:r>
    </w:p>
    <w:p w:rsidR="007B4679" w:rsidRPr="00A8570A" w:rsidRDefault="007B4679" w:rsidP="007B4679">
      <w:pPr>
        <w:pStyle w:val="Odsekzoznamu"/>
        <w:numPr>
          <w:ilvl w:val="0"/>
          <w:numId w:val="2"/>
        </w:numPr>
        <w:rPr>
          <w:vanish/>
          <w:szCs w:val="24"/>
        </w:rPr>
      </w:pPr>
    </w:p>
    <w:p w:rsidR="007B4679" w:rsidRPr="00A8570A" w:rsidRDefault="007B4679" w:rsidP="007B4679">
      <w:pPr>
        <w:pStyle w:val="Odsekzoznamu"/>
        <w:numPr>
          <w:ilvl w:val="0"/>
          <w:numId w:val="2"/>
        </w:numPr>
        <w:rPr>
          <w:vanish/>
          <w:szCs w:val="24"/>
        </w:rPr>
      </w:pPr>
    </w:p>
    <w:p w:rsidR="007B4679" w:rsidRPr="00A8570A" w:rsidRDefault="007B4679" w:rsidP="007B4679">
      <w:pPr>
        <w:pStyle w:val="Odsekzoznamu"/>
        <w:numPr>
          <w:ilvl w:val="0"/>
          <w:numId w:val="3"/>
        </w:numPr>
        <w:rPr>
          <w:vanish/>
          <w:szCs w:val="24"/>
        </w:rPr>
      </w:pPr>
    </w:p>
    <w:p w:rsidR="007B4679" w:rsidRPr="00A8570A" w:rsidRDefault="007B4679" w:rsidP="007B4679">
      <w:pPr>
        <w:pStyle w:val="Odsekzoznamu"/>
        <w:numPr>
          <w:ilvl w:val="1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A8570A">
        <w:rPr>
          <w:szCs w:val="24"/>
        </w:rPr>
        <w:t xml:space="preserve">Poskytovanie vysvetlení, odovzdávanie podkladov a komunikácia („ďalej len 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7B4679" w:rsidRPr="00A8570A" w:rsidRDefault="007B4679" w:rsidP="007B4679">
      <w:pPr>
        <w:pStyle w:val="Odsekzoznamu"/>
        <w:numPr>
          <w:ilvl w:val="1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A8570A">
        <w:rPr>
          <w:szCs w:val="24"/>
        </w:rPr>
        <w:lastRenderedPageBreak/>
        <w:t xml:space="preserve">Verejný obstarávateľ bude pri komunikácii s uchádzačmi resp. záujemcami postupovať v zmysle § 20 </w:t>
      </w:r>
      <w:proofErr w:type="spellStart"/>
      <w:r w:rsidRPr="00A8570A">
        <w:rPr>
          <w:szCs w:val="24"/>
        </w:rPr>
        <w:t>ZoVO</w:t>
      </w:r>
      <w:proofErr w:type="spellEnd"/>
      <w:r w:rsidRPr="00A8570A">
        <w:rPr>
          <w:szCs w:val="24"/>
        </w:rPr>
        <w:t xml:space="preserve"> prostredníctvom komunikačného rozhrania systému JOSEPHINE. Tento spôsob komunikácie sa týka akejkoľvek komunikácie a podaní medzi verejným obstarávateľom a záujemcami, resp. uchádzačmi počas celého procesu verejného obstarávania.</w:t>
      </w:r>
    </w:p>
    <w:p w:rsidR="007B4679" w:rsidRPr="00A8570A" w:rsidRDefault="007B4679" w:rsidP="007B4679">
      <w:pPr>
        <w:pStyle w:val="Odsekzoznamu"/>
        <w:numPr>
          <w:ilvl w:val="1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A8570A">
        <w:rPr>
          <w:szCs w:val="24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A8570A">
          <w:rPr>
            <w:rStyle w:val="Hypertextovprepojenie"/>
            <w:szCs w:val="24"/>
          </w:rPr>
          <w:t>https://josephine.proebiz.com</w:t>
        </w:r>
      </w:hyperlink>
      <w:r w:rsidRPr="00A8570A">
        <w:rPr>
          <w:szCs w:val="24"/>
        </w:rPr>
        <w:t>.</w:t>
      </w:r>
    </w:p>
    <w:p w:rsidR="007B4679" w:rsidRPr="00A8570A" w:rsidRDefault="007B4679" w:rsidP="007B4679">
      <w:pPr>
        <w:pStyle w:val="Odsekzoznamu"/>
        <w:numPr>
          <w:ilvl w:val="1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A8570A">
        <w:rPr>
          <w:szCs w:val="24"/>
        </w:rPr>
        <w:t>Na bezproblémové používanie systému JOSEPHINE je nutné používať jeden z podporovaných internetových prehliadačov:</w:t>
      </w:r>
    </w:p>
    <w:p w:rsidR="00894F69" w:rsidRPr="00A8570A" w:rsidRDefault="007B4679" w:rsidP="00894F69">
      <w:pPr>
        <w:pStyle w:val="Odsekzoznamu"/>
        <w:numPr>
          <w:ilvl w:val="2"/>
          <w:numId w:val="5"/>
        </w:numPr>
        <w:tabs>
          <w:tab w:val="num" w:pos="284"/>
          <w:tab w:val="left" w:pos="709"/>
        </w:tabs>
        <w:ind w:left="0" w:firstLine="0"/>
        <w:rPr>
          <w:szCs w:val="24"/>
        </w:rPr>
      </w:pPr>
      <w:r w:rsidRPr="00A8570A">
        <w:rPr>
          <w:szCs w:val="24"/>
        </w:rPr>
        <w:t xml:space="preserve">Microsoft Internet Explorer verzia 11.0 a vyššia, </w:t>
      </w:r>
    </w:p>
    <w:p w:rsidR="007B4679" w:rsidRPr="00A8570A" w:rsidRDefault="007B4679" w:rsidP="007B4679">
      <w:pPr>
        <w:pStyle w:val="Odsekzoznamu"/>
        <w:numPr>
          <w:ilvl w:val="2"/>
          <w:numId w:val="5"/>
        </w:numPr>
        <w:tabs>
          <w:tab w:val="num" w:pos="284"/>
          <w:tab w:val="left" w:pos="709"/>
        </w:tabs>
        <w:ind w:left="0" w:firstLine="0"/>
        <w:rPr>
          <w:szCs w:val="24"/>
        </w:rPr>
      </w:pPr>
      <w:proofErr w:type="spellStart"/>
      <w:r w:rsidRPr="00A8570A">
        <w:rPr>
          <w:szCs w:val="24"/>
        </w:rPr>
        <w:t>Mozilla</w:t>
      </w:r>
      <w:proofErr w:type="spellEnd"/>
      <w:r w:rsidRPr="00A8570A">
        <w:rPr>
          <w:szCs w:val="24"/>
        </w:rPr>
        <w:t xml:space="preserve"> </w:t>
      </w:r>
      <w:proofErr w:type="spellStart"/>
      <w:r w:rsidRPr="00A8570A">
        <w:rPr>
          <w:szCs w:val="24"/>
        </w:rPr>
        <w:t>Firefox</w:t>
      </w:r>
      <w:proofErr w:type="spellEnd"/>
      <w:r w:rsidRPr="00A8570A">
        <w:rPr>
          <w:szCs w:val="24"/>
        </w:rPr>
        <w:t xml:space="preserve"> verzia 13.0 a vyššia alebo </w:t>
      </w:r>
    </w:p>
    <w:p w:rsidR="007B4679" w:rsidRPr="00A8570A" w:rsidRDefault="007B4679" w:rsidP="007B4679">
      <w:pPr>
        <w:pStyle w:val="Odsekzoznamu"/>
        <w:numPr>
          <w:ilvl w:val="2"/>
          <w:numId w:val="5"/>
        </w:numPr>
        <w:tabs>
          <w:tab w:val="num" w:pos="284"/>
          <w:tab w:val="left" w:pos="709"/>
        </w:tabs>
        <w:autoSpaceDE w:val="0"/>
        <w:autoSpaceDN w:val="0"/>
        <w:adjustRightInd w:val="0"/>
        <w:ind w:left="0" w:firstLine="0"/>
        <w:rPr>
          <w:szCs w:val="24"/>
        </w:rPr>
      </w:pPr>
      <w:proofErr w:type="spellStart"/>
      <w:r w:rsidRPr="00A8570A">
        <w:rPr>
          <w:szCs w:val="24"/>
        </w:rPr>
        <w:t>Google</w:t>
      </w:r>
      <w:proofErr w:type="spellEnd"/>
      <w:r w:rsidRPr="00A8570A">
        <w:rPr>
          <w:szCs w:val="24"/>
        </w:rPr>
        <w:t xml:space="preserve"> </w:t>
      </w:r>
      <w:proofErr w:type="spellStart"/>
      <w:r w:rsidRPr="00A8570A">
        <w:rPr>
          <w:szCs w:val="24"/>
        </w:rPr>
        <w:t>Chrome</w:t>
      </w:r>
      <w:proofErr w:type="spellEnd"/>
    </w:p>
    <w:p w:rsidR="007B4679" w:rsidRPr="00A8570A" w:rsidRDefault="007B4679" w:rsidP="007B4679">
      <w:pPr>
        <w:pStyle w:val="Odsekzoznamu"/>
        <w:numPr>
          <w:ilvl w:val="2"/>
          <w:numId w:val="5"/>
        </w:numPr>
        <w:tabs>
          <w:tab w:val="num" w:pos="284"/>
          <w:tab w:val="left" w:pos="709"/>
        </w:tabs>
        <w:autoSpaceDE w:val="0"/>
        <w:autoSpaceDN w:val="0"/>
        <w:adjustRightInd w:val="0"/>
        <w:ind w:left="0" w:firstLine="0"/>
        <w:rPr>
          <w:szCs w:val="24"/>
        </w:rPr>
      </w:pPr>
      <w:r w:rsidRPr="00A8570A">
        <w:rPr>
          <w:szCs w:val="24"/>
        </w:rPr>
        <w:t xml:space="preserve">Microsoft </w:t>
      </w:r>
      <w:proofErr w:type="spellStart"/>
      <w:r w:rsidRPr="00A8570A">
        <w:rPr>
          <w:szCs w:val="24"/>
        </w:rPr>
        <w:t>Edge</w:t>
      </w:r>
      <w:proofErr w:type="spellEnd"/>
      <w:r w:rsidRPr="00A8570A">
        <w:rPr>
          <w:szCs w:val="24"/>
        </w:rPr>
        <w:t>.</w:t>
      </w:r>
    </w:p>
    <w:p w:rsidR="007B4679" w:rsidRPr="00A8570A" w:rsidRDefault="007B4679" w:rsidP="007B4679">
      <w:pPr>
        <w:pStyle w:val="Odsekzoznamu"/>
        <w:numPr>
          <w:ilvl w:val="1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A8570A">
        <w:rPr>
          <w:szCs w:val="24"/>
        </w:rPr>
        <w:t xml:space="preserve">Pravidlá pre doručovanie – zásielka sa považuje za doručenú záujemcovi/uchádzačovi ak jej adresát bude mať objektívnu možnosť oboznámiť sa s jej obsahom, tzn. </w:t>
      </w:r>
      <w:proofErr w:type="spellStart"/>
      <w:r w:rsidRPr="00A8570A">
        <w:rPr>
          <w:szCs w:val="24"/>
        </w:rPr>
        <w:t>akonáhle</w:t>
      </w:r>
      <w:proofErr w:type="spellEnd"/>
      <w:r w:rsidRPr="00A8570A">
        <w:rPr>
          <w:szCs w:val="24"/>
        </w:rPr>
        <w:t xml:space="preserve"> sa dostane zásielka do sféry jeho dispozície. Za okamih doručenia sa v systéme JOSEPHINE považuje okamih jej odoslania v systéme JOSEPHINE a to v súlade s funkcionalitou systému.</w:t>
      </w:r>
    </w:p>
    <w:p w:rsidR="007B4679" w:rsidRPr="00A8570A" w:rsidRDefault="007B4679" w:rsidP="007B4679">
      <w:pPr>
        <w:pStyle w:val="Odsekzoznamu"/>
        <w:numPr>
          <w:ilvl w:val="1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A8570A">
        <w:rPr>
          <w:szCs w:val="24"/>
        </w:rPr>
        <w:t xml:space="preserve">Ak je odosielateľom zásielky verejný obstarávateľ, tak záujemcovi, resp. uchádzačovi bude na ním určený kontaktný e-mail (zadaný pri registrácii do systému JOSEPHINE) bezodkladne odoslaná informácia o tom, že k predmetnej zákazke existuje nová zásielka/správa. Záujemca, resp. uchádzač sa prihlási do systému a v komunikačnom rozhraní zákazky bude mať zobrazený obsah komunikácie – zásielky, správy. Záujemca resp. uchádzač si môže v komunikačnom rozhraní zobraziť celú históriu o svojej komunikácií s verejným obstarávateľom. </w:t>
      </w:r>
    </w:p>
    <w:p w:rsidR="007B4679" w:rsidRPr="00A8570A" w:rsidRDefault="007B4679" w:rsidP="007B4679">
      <w:pPr>
        <w:pStyle w:val="Odsekzoznamu"/>
        <w:numPr>
          <w:ilvl w:val="1"/>
          <w:numId w:val="5"/>
        </w:numPr>
        <w:tabs>
          <w:tab w:val="left" w:pos="284"/>
        </w:tabs>
        <w:ind w:left="0" w:firstLine="0"/>
        <w:rPr>
          <w:b/>
          <w:caps/>
          <w:szCs w:val="24"/>
        </w:rPr>
      </w:pPr>
      <w:r w:rsidRPr="00A8570A">
        <w:rPr>
          <w:szCs w:val="24"/>
        </w:rPr>
        <w:t xml:space="preserve">Ak je odosielateľom informácie záujemca, resp. uchádzač, tak po prihlásení do systému JOSEPHINE a k 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7B4679" w:rsidRPr="00A8570A" w:rsidRDefault="007B4679" w:rsidP="007B4679">
      <w:pPr>
        <w:pStyle w:val="Odsekzoznamu"/>
        <w:numPr>
          <w:ilvl w:val="1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A8570A">
        <w:rPr>
          <w:szCs w:val="24"/>
        </w:rPr>
        <w:t>Verejný obstarávateľ odporúča záujemcom, aby si pozorne prečítali zverejnený manuál JOSEPHINE – skrátený návod Účastník, v ktorom sa dozvedia všetky podstatné informácie pre prácu so systémom JOSEPHINE. Manuál sa nachádza na základnej stránke josephine.proebiz.com vpravo hore.</w:t>
      </w:r>
    </w:p>
    <w:p w:rsidR="007B4679" w:rsidRPr="00A8570A" w:rsidRDefault="007B4679" w:rsidP="007B4679">
      <w:pPr>
        <w:pStyle w:val="Odsekzoznamu"/>
        <w:numPr>
          <w:ilvl w:val="1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A8570A">
        <w:rPr>
          <w:szCs w:val="24"/>
        </w:rPr>
        <w:t xml:space="preserve">Podania a dokumenty súvisiace s uplatnením revíznych postupov sú medzi verejným obstarávateľom a záujemcami/uchádzačmi doručené elektronicky prostredníctvom komunikačného rozhrania systému JOSEPHINE. Doručovanie námietky a ich odvolávanie vo vzťahu k ÚVO je riešené v zmysle §170 ods. 8 b) </w:t>
      </w:r>
      <w:proofErr w:type="spellStart"/>
      <w:r w:rsidRPr="00A8570A">
        <w:rPr>
          <w:szCs w:val="24"/>
        </w:rPr>
        <w:t>ZoVO</w:t>
      </w:r>
      <w:proofErr w:type="spellEnd"/>
      <w:r w:rsidRPr="00A8570A">
        <w:rPr>
          <w:szCs w:val="24"/>
        </w:rPr>
        <w:t>.</w:t>
      </w:r>
    </w:p>
    <w:p w:rsidR="007B4679" w:rsidRPr="00A8570A" w:rsidRDefault="007B4679" w:rsidP="007B4679">
      <w:pPr>
        <w:pStyle w:val="Odsekzoznamu"/>
        <w:numPr>
          <w:ilvl w:val="1"/>
          <w:numId w:val="3"/>
        </w:numPr>
        <w:ind w:left="360"/>
        <w:rPr>
          <w:szCs w:val="24"/>
        </w:rPr>
      </w:pPr>
      <w:r w:rsidRPr="00A8570A">
        <w:rPr>
          <w:szCs w:val="24"/>
        </w:rPr>
        <w:t>Uchádzač má možnosť sa registrovať do systému JOSEPHINE pomocou hesla alebo aj pomocou občianskeho preukazu s elektronickým čipom a bezpečnostným osobnostným kódom (</w:t>
      </w:r>
      <w:proofErr w:type="spellStart"/>
      <w:r w:rsidRPr="00A8570A">
        <w:rPr>
          <w:szCs w:val="24"/>
        </w:rPr>
        <w:t>eID</w:t>
      </w:r>
      <w:proofErr w:type="spellEnd"/>
      <w:r w:rsidRPr="00A8570A">
        <w:rPr>
          <w:szCs w:val="24"/>
        </w:rPr>
        <w:t>).</w:t>
      </w:r>
    </w:p>
    <w:p w:rsidR="007B4679" w:rsidRPr="00A8570A" w:rsidRDefault="007B4679" w:rsidP="007B4679">
      <w:pPr>
        <w:pStyle w:val="Odsekzoznamu"/>
        <w:numPr>
          <w:ilvl w:val="1"/>
          <w:numId w:val="3"/>
        </w:numPr>
        <w:ind w:left="709" w:hanging="709"/>
        <w:rPr>
          <w:szCs w:val="24"/>
        </w:rPr>
      </w:pPr>
      <w:r w:rsidRPr="00A8570A">
        <w:rPr>
          <w:szCs w:val="24"/>
        </w:rPr>
        <w:t xml:space="preserve">Predkladanie ponúk je umožnené iba autentifikovaným uchádzačom. Autentifikáciu je možné  urobiť týmito spôsobmi </w:t>
      </w:r>
    </w:p>
    <w:p w:rsidR="007B4679" w:rsidRPr="00A8570A" w:rsidRDefault="007B4679" w:rsidP="007B4679">
      <w:pPr>
        <w:pStyle w:val="Odsekzoznamu"/>
        <w:numPr>
          <w:ilvl w:val="0"/>
          <w:numId w:val="6"/>
        </w:numPr>
        <w:tabs>
          <w:tab w:val="num" w:pos="284"/>
        </w:tabs>
        <w:spacing w:after="120"/>
        <w:ind w:left="1069"/>
        <w:rPr>
          <w:szCs w:val="24"/>
        </w:rPr>
      </w:pPr>
      <w:r w:rsidRPr="00A8570A">
        <w:rPr>
          <w:szCs w:val="24"/>
        </w:rPr>
        <w:t>v systéme JOSEPHINE registráciou a prihlásením pomocou občianskeho preukazu s elektronickým čipom a bezpečnostným osobnostným kódom (</w:t>
      </w:r>
      <w:proofErr w:type="spellStart"/>
      <w:r w:rsidRPr="00A8570A">
        <w:rPr>
          <w:szCs w:val="24"/>
        </w:rPr>
        <w:t>eID</w:t>
      </w:r>
      <w:proofErr w:type="spellEnd"/>
      <w:r w:rsidRPr="00A8570A">
        <w:rPr>
          <w:szCs w:val="24"/>
        </w:rPr>
        <w:t xml:space="preserve">). V systéme je </w:t>
      </w:r>
      <w:r w:rsidRPr="00A8570A">
        <w:rPr>
          <w:szCs w:val="24"/>
        </w:rPr>
        <w:lastRenderedPageBreak/>
        <w:t xml:space="preserve">autentifikovaná spoločnosť, ktorú pomocou </w:t>
      </w:r>
      <w:proofErr w:type="spellStart"/>
      <w:r w:rsidRPr="00A8570A">
        <w:rPr>
          <w:szCs w:val="24"/>
        </w:rPr>
        <w:t>eID</w:t>
      </w:r>
      <w:proofErr w:type="spellEnd"/>
      <w:r w:rsidRPr="00A8570A">
        <w:rPr>
          <w:szCs w:val="24"/>
        </w:rPr>
        <w:t xml:space="preserve"> registruje štatutár danej spoločnosti. Autentifikáciu vykonáva poskytovateľ systému JOSEPHINE a to v pracovných dňoch v čase 8.00 – 16.00 hod. O dokončení autentifikácie je uchádzač informovaný e-mailom. </w:t>
      </w:r>
    </w:p>
    <w:p w:rsidR="007B4679" w:rsidRPr="00A8570A" w:rsidRDefault="007B4679" w:rsidP="007B4679">
      <w:pPr>
        <w:pStyle w:val="Odsekzoznamu"/>
        <w:numPr>
          <w:ilvl w:val="0"/>
          <w:numId w:val="6"/>
        </w:numPr>
        <w:tabs>
          <w:tab w:val="num" w:pos="284"/>
        </w:tabs>
        <w:spacing w:after="120"/>
        <w:ind w:left="1069"/>
        <w:rPr>
          <w:szCs w:val="24"/>
        </w:rPr>
      </w:pPr>
      <w:r w:rsidRPr="00A8570A">
        <w:rPr>
          <w:szCs w:val="24"/>
        </w:rPr>
        <w:t xml:space="preserve">nahraním kvalifikovaného elektronického podpisu (napríklad podpisu </w:t>
      </w:r>
      <w:proofErr w:type="spellStart"/>
      <w:r w:rsidRPr="00A8570A">
        <w:rPr>
          <w:szCs w:val="24"/>
        </w:rPr>
        <w:t>eID</w:t>
      </w:r>
      <w:proofErr w:type="spellEnd"/>
      <w:r w:rsidRPr="00A8570A">
        <w:rPr>
          <w:szCs w:val="24"/>
        </w:rPr>
        <w:t>) štatutára danej spoločnosti na kartu užívateľa po registrácii a prihlásení do systému JOSEPHINE. Autentifikáciu vykoná poskytovateľ systému JOSEPHINE a to v pracovných dňoch v čase 8.00 – 16.00 hod. O dokončení autentifikácie je uchádzač informovaný e-mailom.</w:t>
      </w:r>
    </w:p>
    <w:p w:rsidR="007B4679" w:rsidRPr="00A8570A" w:rsidRDefault="007B4679" w:rsidP="007B4679">
      <w:pPr>
        <w:pStyle w:val="Odsekzoznamu"/>
        <w:numPr>
          <w:ilvl w:val="0"/>
          <w:numId w:val="6"/>
        </w:numPr>
        <w:tabs>
          <w:tab w:val="num" w:pos="284"/>
        </w:tabs>
        <w:spacing w:after="120"/>
        <w:ind w:left="1069"/>
        <w:rPr>
          <w:szCs w:val="24"/>
        </w:rPr>
      </w:pPr>
      <w:r w:rsidRPr="00A8570A">
        <w:rPr>
          <w:szCs w:val="24"/>
        </w:rPr>
        <w:t>vložením dokumentu preukazujúceho osobu štatutára na kartu užívateľa po registrácii, ktorý je podpísaný elektronickým podpisom štatutára, alebo prešiel zaručenou konverziou. Autentifikáciu vykoná poskytovateľ systému JOSEPHINE a to v pracovných dňoch v čase 8.00 – 16.00 hod. O dokončení autentifikácie je uchádzač informovaný e-mailom.</w:t>
      </w:r>
    </w:p>
    <w:p w:rsidR="007B4679" w:rsidRPr="00A8570A" w:rsidRDefault="007B4679" w:rsidP="007B4679">
      <w:pPr>
        <w:pStyle w:val="Odsekzoznamu"/>
        <w:numPr>
          <w:ilvl w:val="0"/>
          <w:numId w:val="6"/>
        </w:numPr>
        <w:tabs>
          <w:tab w:val="num" w:pos="284"/>
        </w:tabs>
        <w:spacing w:after="120"/>
        <w:ind w:left="1069"/>
        <w:rPr>
          <w:szCs w:val="24"/>
        </w:rPr>
      </w:pPr>
      <w:r w:rsidRPr="00A8570A">
        <w:rPr>
          <w:szCs w:val="24"/>
        </w:rPr>
        <w:t>vložením plnej moci na kartu užívateľa po registrácii, ktorá je podpísaná elektronickým podpisom štatutára aj splnomocnenou osobou, alebo prešla zaručenou konverziou. Autentifikáciu vykoná poskytovateľ systému JOSEPHINE a to v pracovné dni v čase 8.00 – 16.00 hod. O dokončení autentifikácie je uchádzač informovaný e-mailom.</w:t>
      </w:r>
    </w:p>
    <w:p w:rsidR="007B4679" w:rsidRPr="00A8570A" w:rsidRDefault="007B4679" w:rsidP="007B4679">
      <w:pPr>
        <w:pStyle w:val="Odsekzoznamu"/>
        <w:numPr>
          <w:ilvl w:val="1"/>
          <w:numId w:val="3"/>
        </w:numPr>
        <w:tabs>
          <w:tab w:val="num" w:pos="284"/>
        </w:tabs>
        <w:spacing w:after="120"/>
        <w:ind w:left="709" w:hanging="709"/>
        <w:rPr>
          <w:szCs w:val="24"/>
        </w:rPr>
      </w:pPr>
      <w:r w:rsidRPr="00A8570A">
        <w:rPr>
          <w:szCs w:val="24"/>
        </w:rPr>
        <w:t xml:space="preserve">počkaním na autentifikačný kód, ktorý bude poslaný na adresu sídla firmy do rúk štatutára uchádzača v listovej podobe formou doporučenej pošty. </w:t>
      </w:r>
      <w:r w:rsidRPr="00A8570A">
        <w:rPr>
          <w:b/>
          <w:szCs w:val="24"/>
        </w:rPr>
        <w:t>Lehota na tento úkon sú obvykle   4 pracovné dni (v rámci Európskej únie) a je potrebné s touto lehotou počítať pri vkladaní ponuky.</w:t>
      </w:r>
      <w:r w:rsidRPr="00A8570A">
        <w:rPr>
          <w:szCs w:val="24"/>
        </w:rPr>
        <w:t xml:space="preserve"> O odoslaní listovej zásielky je uchádzač informovaný e-mailom. </w:t>
      </w:r>
    </w:p>
    <w:p w:rsidR="007B4679" w:rsidRPr="00A8570A" w:rsidRDefault="007B4679" w:rsidP="007B4679">
      <w:pPr>
        <w:pStyle w:val="Odsekzoznamu"/>
        <w:spacing w:after="120"/>
        <w:ind w:left="360"/>
        <w:rPr>
          <w:szCs w:val="24"/>
        </w:rPr>
      </w:pPr>
    </w:p>
    <w:p w:rsidR="00894F69" w:rsidRDefault="00894F69" w:rsidP="000923B6">
      <w:pPr>
        <w:pStyle w:val="Bezriadkovania1"/>
        <w:jc w:val="right"/>
        <w:rPr>
          <w:sz w:val="22"/>
          <w:szCs w:val="22"/>
        </w:rPr>
      </w:pP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A8570A" w:rsidRDefault="00A8570A" w:rsidP="000923B6">
      <w:pPr>
        <w:pStyle w:val="Bezriadkovania1"/>
        <w:jc w:val="right"/>
        <w:rPr>
          <w:sz w:val="22"/>
          <w:szCs w:val="22"/>
        </w:rPr>
      </w:pPr>
    </w:p>
    <w:p w:rsidR="00A8570A" w:rsidRDefault="00A8570A" w:rsidP="000923B6">
      <w:pPr>
        <w:pStyle w:val="Bezriadkovania1"/>
        <w:jc w:val="right"/>
        <w:rPr>
          <w:sz w:val="22"/>
          <w:szCs w:val="22"/>
        </w:rPr>
      </w:pPr>
    </w:p>
    <w:p w:rsidR="00A8570A" w:rsidRDefault="00A8570A" w:rsidP="000923B6">
      <w:pPr>
        <w:pStyle w:val="Bezriadkovania1"/>
        <w:jc w:val="right"/>
        <w:rPr>
          <w:sz w:val="22"/>
          <w:szCs w:val="22"/>
        </w:rPr>
      </w:pPr>
    </w:p>
    <w:p w:rsidR="00BF7FD1" w:rsidRDefault="00BF7FD1" w:rsidP="00BF7FD1">
      <w:pPr>
        <w:pStyle w:val="Bezriadkovania1"/>
        <w:ind w:left="3540" w:firstLine="708"/>
        <w:jc w:val="center"/>
        <w:rPr>
          <w:sz w:val="22"/>
          <w:szCs w:val="22"/>
        </w:rPr>
      </w:pPr>
    </w:p>
    <w:p w:rsidR="00813A83" w:rsidRDefault="00813A83" w:rsidP="00BF7FD1">
      <w:pPr>
        <w:pStyle w:val="Bezriadkovania1"/>
        <w:ind w:left="3540" w:firstLine="708"/>
        <w:jc w:val="center"/>
        <w:rPr>
          <w:sz w:val="22"/>
          <w:szCs w:val="22"/>
        </w:rPr>
      </w:pPr>
    </w:p>
    <w:p w:rsidR="00813A83" w:rsidRDefault="00813A83" w:rsidP="00BF7FD1">
      <w:pPr>
        <w:pStyle w:val="Bezriadkovania1"/>
        <w:ind w:left="3540" w:firstLine="708"/>
        <w:jc w:val="center"/>
        <w:rPr>
          <w:sz w:val="22"/>
          <w:szCs w:val="22"/>
        </w:rPr>
      </w:pPr>
    </w:p>
    <w:p w:rsidR="00813A83" w:rsidRDefault="00813A83" w:rsidP="00BF7FD1">
      <w:pPr>
        <w:pStyle w:val="Bezriadkovania1"/>
        <w:ind w:left="3540" w:firstLine="708"/>
        <w:jc w:val="center"/>
        <w:rPr>
          <w:sz w:val="22"/>
          <w:szCs w:val="22"/>
        </w:rPr>
      </w:pPr>
    </w:p>
    <w:p w:rsidR="00BF7FD1" w:rsidRPr="00BF7FD1" w:rsidRDefault="00BF7FD1" w:rsidP="00BF7FD1">
      <w:pPr>
        <w:pStyle w:val="Bezriadkovania1"/>
        <w:ind w:left="3540" w:firstLine="708"/>
        <w:jc w:val="center"/>
        <w:rPr>
          <w:sz w:val="22"/>
          <w:szCs w:val="22"/>
        </w:rPr>
      </w:pPr>
    </w:p>
    <w:p w:rsidR="00A8570A" w:rsidRDefault="00A8570A" w:rsidP="000923B6">
      <w:pPr>
        <w:pStyle w:val="Bezriadkovania1"/>
        <w:jc w:val="right"/>
        <w:rPr>
          <w:sz w:val="22"/>
          <w:szCs w:val="22"/>
        </w:rPr>
      </w:pP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894F69" w:rsidRDefault="00000596" w:rsidP="00000596">
      <w:pPr>
        <w:pStyle w:val="Bezriadkovania1"/>
        <w:rPr>
          <w:sz w:val="22"/>
          <w:szCs w:val="22"/>
        </w:rPr>
      </w:pPr>
      <w:r>
        <w:rPr>
          <w:sz w:val="22"/>
          <w:szCs w:val="22"/>
        </w:rPr>
        <w:t>Príloha č. 1- Identifikačné údaje uchádzača</w:t>
      </w: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A8570A" w:rsidRDefault="00A8570A" w:rsidP="000923B6">
      <w:pPr>
        <w:pStyle w:val="Bezriadkovania1"/>
        <w:jc w:val="right"/>
        <w:rPr>
          <w:sz w:val="22"/>
          <w:szCs w:val="22"/>
        </w:rPr>
      </w:pPr>
    </w:p>
    <w:p w:rsidR="00000596" w:rsidRDefault="00000596" w:rsidP="000923B6">
      <w:pPr>
        <w:pStyle w:val="Bezriadkovania1"/>
        <w:jc w:val="right"/>
        <w:rPr>
          <w:sz w:val="22"/>
          <w:szCs w:val="22"/>
        </w:rPr>
      </w:pPr>
    </w:p>
    <w:p w:rsidR="00000596" w:rsidRDefault="00A8570A" w:rsidP="000923B6">
      <w:pPr>
        <w:pStyle w:val="Bezriadkovania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Príloha č. 1</w:t>
      </w:r>
    </w:p>
    <w:p w:rsidR="000923B6" w:rsidRPr="00A8570A" w:rsidRDefault="000923B6" w:rsidP="00A8570A">
      <w:pPr>
        <w:pStyle w:val="Bezriadkovania1"/>
        <w:rPr>
          <w:b/>
          <w:sz w:val="24"/>
          <w:szCs w:val="24"/>
        </w:rPr>
      </w:pPr>
      <w:r w:rsidRPr="00A8570A">
        <w:rPr>
          <w:b/>
          <w:sz w:val="24"/>
          <w:szCs w:val="24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0923B6" w:rsidRPr="00A8570A" w:rsidTr="000923B6">
        <w:trPr>
          <w:trHeight w:val="4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Obchodné meno alebo názov uchádzača</w:t>
            </w:r>
          </w:p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(</w:t>
            </w:r>
            <w:r w:rsidRPr="00A8570A">
              <w:rPr>
                <w:i/>
                <w:sz w:val="22"/>
                <w:szCs w:val="22"/>
              </w:rPr>
              <w:t>úplné oficiálne obchodné meno alebo názov uchádzača</w:t>
            </w:r>
            <w:r w:rsidRPr="00A8570A">
              <w:rPr>
                <w:sz w:val="22"/>
                <w:szCs w:val="22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Sídlo alebo miesto podnikania uchádzača</w:t>
            </w:r>
          </w:p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(</w:t>
            </w:r>
            <w:r w:rsidRPr="00A8570A">
              <w:rPr>
                <w:i/>
                <w:sz w:val="22"/>
                <w:szCs w:val="22"/>
              </w:rPr>
              <w:t>úplná adresa sídla alebo miesta podnikania uchádzača</w:t>
            </w:r>
            <w:r w:rsidRPr="00A8570A">
              <w:rPr>
                <w:sz w:val="22"/>
                <w:szCs w:val="22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7B4679">
        <w:trPr>
          <w:trHeight w:val="30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0923B6">
        <w:trPr>
          <w:trHeight w:val="4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0923B6">
        <w:trPr>
          <w:trHeight w:val="42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Uchádzač ja malý, stredný podnik (</w:t>
            </w:r>
            <w:r w:rsidRPr="00A8570A">
              <w:rPr>
                <w:i/>
                <w:sz w:val="22"/>
                <w:szCs w:val="22"/>
              </w:rPr>
              <w:t>áno/nie</w:t>
            </w:r>
            <w:r w:rsidRPr="00A8570A">
              <w:rPr>
                <w:sz w:val="22"/>
                <w:szCs w:val="22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Zápis uchádzača v Obchodnom registri</w:t>
            </w:r>
          </w:p>
          <w:p w:rsidR="000923B6" w:rsidRPr="00A8570A" w:rsidRDefault="000923B6" w:rsidP="00A8570A">
            <w:pPr>
              <w:pStyle w:val="Bezriadkovania1"/>
              <w:rPr>
                <w:i/>
                <w:sz w:val="22"/>
                <w:szCs w:val="22"/>
              </w:rPr>
            </w:pPr>
            <w:r w:rsidRPr="00A8570A">
              <w:rPr>
                <w:i/>
                <w:sz w:val="22"/>
                <w:szCs w:val="22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 xml:space="preserve">Štát  </w:t>
            </w:r>
            <w:r w:rsidRPr="00A8570A">
              <w:rPr>
                <w:i/>
                <w:sz w:val="22"/>
                <w:szCs w:val="22"/>
              </w:rPr>
              <w:t>(názov štátu, podľa právneho poriadku ktorého bol uchádzač založený</w:t>
            </w:r>
            <w:r w:rsidRPr="00A8570A">
              <w:rPr>
                <w:sz w:val="22"/>
                <w:szCs w:val="22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Meno a priezvisko štatutárneho zástupcu (</w:t>
            </w:r>
            <w:r w:rsidRPr="00A8570A">
              <w:rPr>
                <w:i/>
                <w:sz w:val="22"/>
                <w:szCs w:val="22"/>
              </w:rPr>
              <w:t>štatutárnych zástupcov</w:t>
            </w:r>
            <w:r w:rsidRPr="00A8570A">
              <w:rPr>
                <w:sz w:val="22"/>
                <w:szCs w:val="22"/>
              </w:rPr>
              <w:t>) uchádzača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 xml:space="preserve">Bankové spojenie </w:t>
            </w:r>
            <w:r w:rsidRPr="00A8570A">
              <w:rPr>
                <w:i/>
                <w:sz w:val="22"/>
                <w:szCs w:val="22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0923B6">
        <w:trPr>
          <w:trHeight w:val="32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7B4679">
        <w:trPr>
          <w:trHeight w:val="387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  <w:tr w:rsidR="000923B6" w:rsidRPr="00A8570A" w:rsidTr="009D76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rPr>
                <w:sz w:val="22"/>
                <w:szCs w:val="22"/>
              </w:rPr>
            </w:pPr>
            <w:r w:rsidRPr="00A8570A">
              <w:rPr>
                <w:sz w:val="22"/>
                <w:szCs w:val="22"/>
              </w:rPr>
              <w:t>Kontaktná osoba:</w:t>
            </w:r>
          </w:p>
          <w:p w:rsidR="000923B6" w:rsidRPr="00A8570A" w:rsidRDefault="00A8570A" w:rsidP="00A8570A">
            <w:pPr>
              <w:pStyle w:val="Bezriadkovani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0923B6" w:rsidRPr="00A8570A">
              <w:rPr>
                <w:sz w:val="22"/>
                <w:szCs w:val="22"/>
              </w:rPr>
              <w:t xml:space="preserve">meno a priezvisko kontaktnej osoby </w:t>
            </w:r>
          </w:p>
          <w:p w:rsidR="000923B6" w:rsidRPr="00A8570A" w:rsidRDefault="00A8570A" w:rsidP="00A8570A">
            <w:pPr>
              <w:pStyle w:val="Bezriadkovani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0923B6" w:rsidRPr="00A8570A">
              <w:rPr>
                <w:sz w:val="22"/>
                <w:szCs w:val="22"/>
              </w:rPr>
              <w:t>telefónne číslo, číslo faxu</w:t>
            </w:r>
          </w:p>
          <w:p w:rsidR="00A8570A" w:rsidRDefault="00A8570A" w:rsidP="00A8570A">
            <w:pPr>
              <w:pStyle w:val="Bezriadkovani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0923B6" w:rsidRPr="00A8570A">
              <w:rPr>
                <w:sz w:val="22"/>
                <w:szCs w:val="22"/>
              </w:rPr>
              <w:t xml:space="preserve">e-mail </w:t>
            </w:r>
          </w:p>
          <w:p w:rsidR="000923B6" w:rsidRPr="00A8570A" w:rsidRDefault="00A8570A" w:rsidP="00BF7FD1">
            <w:pPr>
              <w:pStyle w:val="Bezriadkovani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B6" w:rsidRPr="00A8570A" w:rsidRDefault="000923B6" w:rsidP="00A8570A">
            <w:pPr>
              <w:pStyle w:val="Bezriadkovania1"/>
              <w:jc w:val="right"/>
              <w:rPr>
                <w:sz w:val="22"/>
                <w:szCs w:val="22"/>
              </w:rPr>
            </w:pPr>
          </w:p>
        </w:tc>
      </w:tr>
    </w:tbl>
    <w:p w:rsidR="007B4679" w:rsidRPr="00A8570A" w:rsidRDefault="007B4679" w:rsidP="00A8570A">
      <w:pPr>
        <w:pStyle w:val="Bezriadkovania1"/>
        <w:jc w:val="right"/>
        <w:rPr>
          <w:sz w:val="22"/>
          <w:szCs w:val="22"/>
        </w:rPr>
      </w:pPr>
    </w:p>
    <w:p w:rsidR="000923B6" w:rsidRPr="00A8570A" w:rsidRDefault="000923B6" w:rsidP="00A8570A">
      <w:pPr>
        <w:pStyle w:val="Bezriadkovania1"/>
        <w:jc w:val="right"/>
        <w:rPr>
          <w:sz w:val="22"/>
          <w:szCs w:val="22"/>
        </w:rPr>
      </w:pPr>
      <w:r w:rsidRPr="00A8570A">
        <w:rPr>
          <w:sz w:val="22"/>
          <w:szCs w:val="22"/>
        </w:rPr>
        <w:t>V ............................................, dňa ............................     .....................................................................</w:t>
      </w:r>
    </w:p>
    <w:p w:rsidR="008E2193" w:rsidRPr="00A8570A" w:rsidRDefault="000923B6" w:rsidP="00A8570A">
      <w:pPr>
        <w:pStyle w:val="Bezriadkovania1"/>
        <w:jc w:val="right"/>
        <w:rPr>
          <w:sz w:val="22"/>
          <w:szCs w:val="22"/>
        </w:rPr>
      </w:pPr>
      <w:r w:rsidRPr="00A8570A">
        <w:rPr>
          <w:sz w:val="22"/>
          <w:szCs w:val="22"/>
        </w:rPr>
        <w:tab/>
      </w:r>
      <w:r w:rsidRPr="00A8570A">
        <w:rPr>
          <w:sz w:val="22"/>
          <w:szCs w:val="22"/>
        </w:rPr>
        <w:tab/>
      </w:r>
      <w:r w:rsidRPr="00A8570A">
        <w:rPr>
          <w:sz w:val="22"/>
          <w:szCs w:val="22"/>
        </w:rPr>
        <w:tab/>
      </w:r>
      <w:r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  <w:t xml:space="preserve">meno a priezvisko </w:t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="007B4679" w:rsidRPr="00A8570A">
        <w:rPr>
          <w:sz w:val="22"/>
          <w:szCs w:val="22"/>
        </w:rPr>
        <w:tab/>
      </w:r>
      <w:r w:rsidRPr="00A8570A">
        <w:rPr>
          <w:sz w:val="22"/>
          <w:szCs w:val="22"/>
        </w:rPr>
        <w:t>štatutárneho orgánu podpis a pečiatka</w:t>
      </w:r>
      <w:bookmarkEnd w:id="0"/>
      <w:r w:rsidR="004D3ACC" w:rsidRPr="00A8570A">
        <w:rPr>
          <w:sz w:val="22"/>
          <w:szCs w:val="22"/>
        </w:rPr>
        <w:t xml:space="preserve"> </w:t>
      </w:r>
    </w:p>
    <w:sectPr w:rsidR="008E2193" w:rsidRPr="00A8570A" w:rsidSect="006D683C">
      <w:headerReference w:type="default" r:id="rId11"/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06" w:rsidRDefault="00901306" w:rsidP="00000596">
      <w:pPr>
        <w:spacing w:after="0" w:line="240" w:lineRule="auto"/>
      </w:pPr>
      <w:r>
        <w:separator/>
      </w:r>
    </w:p>
  </w:endnote>
  <w:endnote w:type="continuationSeparator" w:id="0">
    <w:p w:rsidR="00901306" w:rsidRDefault="00901306" w:rsidP="0000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96" w:rsidRPr="00000596" w:rsidRDefault="00000596" w:rsidP="00000596">
    <w:pPr>
      <w:spacing w:after="0" w:line="240" w:lineRule="auto"/>
      <w:rPr>
        <w:rFonts w:ascii="Times New Roman" w:eastAsia="Times New Roman" w:hAnsi="Times New Roman" w:cs="Times New Roman"/>
        <w:sz w:val="14"/>
        <w:szCs w:val="14"/>
        <w:lang w:eastAsia="cs-CZ"/>
      </w:rPr>
    </w:pP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>TELEFÓN:</w:t>
    </w: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ab/>
      <w:t>(048) 441 3886</w:t>
    </w: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ab/>
      <w:t>IČO: 00 165 549</w:t>
    </w: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ab/>
    </w: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ab/>
      <w:t xml:space="preserve">E-mail: awagnerova@nspbb.sk </w:t>
    </w: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ab/>
    </w: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ab/>
      <w:t xml:space="preserve">Internet: </w:t>
    </w:r>
    <w:hyperlink r:id="rId1" w:history="1">
      <w:r w:rsidRPr="00000596">
        <w:rPr>
          <w:rFonts w:ascii="Times New Roman" w:eastAsia="Times New Roman" w:hAnsi="Times New Roman"/>
          <w:lang w:eastAsia="cs-CZ"/>
        </w:rPr>
        <w:t>www.fnspfdr.sk</w:t>
      </w:r>
    </w:hyperlink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 xml:space="preserve">                </w:t>
    </w:r>
  </w:p>
  <w:p w:rsidR="00000596" w:rsidRPr="00000596" w:rsidRDefault="00000596" w:rsidP="00000596">
    <w:pPr>
      <w:spacing w:after="0" w:line="240" w:lineRule="auto"/>
      <w:rPr>
        <w:rFonts w:ascii="Times New Roman" w:eastAsia="Times New Roman" w:hAnsi="Times New Roman" w:cs="Times New Roman"/>
        <w:sz w:val="14"/>
        <w:szCs w:val="14"/>
        <w:lang w:eastAsia="cs-CZ"/>
      </w:rPr>
    </w:pP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ab/>
    </w: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ab/>
    </w: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ab/>
      <w:t xml:space="preserve">DIČ: 2021095670 </w:t>
    </w:r>
  </w:p>
  <w:p w:rsidR="00000596" w:rsidRPr="00000596" w:rsidRDefault="00000596" w:rsidP="00000596">
    <w:pPr>
      <w:spacing w:after="0" w:line="240" w:lineRule="auto"/>
      <w:rPr>
        <w:rFonts w:ascii="Times New Roman" w:eastAsia="Times New Roman" w:hAnsi="Times New Roman" w:cs="Times New Roman"/>
        <w:sz w:val="14"/>
        <w:szCs w:val="14"/>
        <w:lang w:eastAsia="cs-CZ"/>
      </w:rPr>
    </w:pPr>
    <w:r w:rsidRPr="00000596">
      <w:rPr>
        <w:rFonts w:ascii="Times New Roman" w:eastAsia="Times New Roman" w:hAnsi="Times New Roman" w:cs="Times New Roman"/>
        <w:sz w:val="14"/>
        <w:szCs w:val="14"/>
        <w:lang w:eastAsia="cs-CZ"/>
      </w:rPr>
      <w:t xml:space="preserve"> </w:t>
    </w:r>
  </w:p>
  <w:p w:rsidR="00000596" w:rsidRDefault="000005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06" w:rsidRDefault="00901306" w:rsidP="00000596">
      <w:pPr>
        <w:spacing w:after="0" w:line="240" w:lineRule="auto"/>
      </w:pPr>
      <w:r>
        <w:separator/>
      </w:r>
    </w:p>
  </w:footnote>
  <w:footnote w:type="continuationSeparator" w:id="0">
    <w:p w:rsidR="00901306" w:rsidRDefault="00901306" w:rsidP="0000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96" w:rsidRDefault="00000596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65pt" o:ole="">
          <v:imagedata r:id="rId1" o:title=""/>
        </v:shape>
        <o:OLEObject Type="Embed" ProgID="Word.Picture.8" ShapeID="_x0000_i1025" DrawAspect="Content" ObjectID="_170487050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791"/>
    <w:multiLevelType w:val="multilevel"/>
    <w:tmpl w:val="3E40B2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1727146"/>
    <w:multiLevelType w:val="multilevel"/>
    <w:tmpl w:val="6D200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0B6C4C"/>
    <w:multiLevelType w:val="multilevel"/>
    <w:tmpl w:val="FDD21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  <w:color w:val="auto"/>
        <w:u w:val="none"/>
      </w:rPr>
    </w:lvl>
  </w:abstractNum>
  <w:abstractNum w:abstractNumId="3">
    <w:nsid w:val="494D5178"/>
    <w:multiLevelType w:val="hybridMultilevel"/>
    <w:tmpl w:val="E3F496C6"/>
    <w:lvl w:ilvl="0" w:tplc="ED36E2D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8976DFBA">
      <w:start w:val="1"/>
      <w:numFmt w:val="lowerLetter"/>
      <w:lvlText w:val="%2."/>
      <w:lvlJc w:val="left"/>
      <w:pPr>
        <w:ind w:left="3207" w:hanging="360"/>
      </w:pPr>
    </w:lvl>
    <w:lvl w:ilvl="2" w:tplc="AD181FAA">
      <w:numFmt w:val="bullet"/>
      <w:lvlText w:val=""/>
      <w:lvlJc w:val="left"/>
      <w:pPr>
        <w:ind w:left="4107" w:hanging="360"/>
      </w:pPr>
      <w:rPr>
        <w:rFonts w:ascii="Wingdings" w:eastAsia="Times New Roman" w:hAnsi="Wingdings" w:cs="Times New Roman" w:hint="default"/>
      </w:rPr>
    </w:lvl>
    <w:lvl w:ilvl="3" w:tplc="6360EA0C" w:tentative="1">
      <w:start w:val="1"/>
      <w:numFmt w:val="decimal"/>
      <w:lvlText w:val="%4."/>
      <w:lvlJc w:val="left"/>
      <w:pPr>
        <w:ind w:left="4647" w:hanging="360"/>
      </w:pPr>
    </w:lvl>
    <w:lvl w:ilvl="4" w:tplc="5B425BBA" w:tentative="1">
      <w:start w:val="1"/>
      <w:numFmt w:val="lowerLetter"/>
      <w:lvlText w:val="%5."/>
      <w:lvlJc w:val="left"/>
      <w:pPr>
        <w:ind w:left="5367" w:hanging="360"/>
      </w:pPr>
    </w:lvl>
    <w:lvl w:ilvl="5" w:tplc="87B6E7AA" w:tentative="1">
      <w:start w:val="1"/>
      <w:numFmt w:val="lowerRoman"/>
      <w:lvlText w:val="%6."/>
      <w:lvlJc w:val="right"/>
      <w:pPr>
        <w:ind w:left="6087" w:hanging="180"/>
      </w:pPr>
    </w:lvl>
    <w:lvl w:ilvl="6" w:tplc="F13401B4" w:tentative="1">
      <w:start w:val="1"/>
      <w:numFmt w:val="decimal"/>
      <w:lvlText w:val="%7."/>
      <w:lvlJc w:val="left"/>
      <w:pPr>
        <w:ind w:left="6807" w:hanging="360"/>
      </w:pPr>
    </w:lvl>
    <w:lvl w:ilvl="7" w:tplc="9AA68176" w:tentative="1">
      <w:start w:val="1"/>
      <w:numFmt w:val="lowerLetter"/>
      <w:lvlText w:val="%8."/>
      <w:lvlJc w:val="left"/>
      <w:pPr>
        <w:ind w:left="7527" w:hanging="360"/>
      </w:pPr>
    </w:lvl>
    <w:lvl w:ilvl="8" w:tplc="05F2945A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4DEE6E37"/>
    <w:multiLevelType w:val="hybridMultilevel"/>
    <w:tmpl w:val="5FDAC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4BD0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16B11"/>
    <w:multiLevelType w:val="hybridMultilevel"/>
    <w:tmpl w:val="9E186796"/>
    <w:lvl w:ilvl="0" w:tplc="9452A7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BC07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42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4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A0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42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8E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A2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08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253F9"/>
    <w:multiLevelType w:val="multilevel"/>
    <w:tmpl w:val="69B47CA2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4A"/>
    <w:rsid w:val="00000596"/>
    <w:rsid w:val="000152E7"/>
    <w:rsid w:val="000923B6"/>
    <w:rsid w:val="00113373"/>
    <w:rsid w:val="00194B7D"/>
    <w:rsid w:val="001B391F"/>
    <w:rsid w:val="001C1DE9"/>
    <w:rsid w:val="001E55EF"/>
    <w:rsid w:val="002023D3"/>
    <w:rsid w:val="00233404"/>
    <w:rsid w:val="002728C2"/>
    <w:rsid w:val="002F4949"/>
    <w:rsid w:val="00312471"/>
    <w:rsid w:val="003D0976"/>
    <w:rsid w:val="00403D4A"/>
    <w:rsid w:val="004D3ACC"/>
    <w:rsid w:val="00590C9A"/>
    <w:rsid w:val="005F1BC3"/>
    <w:rsid w:val="00606C95"/>
    <w:rsid w:val="00622816"/>
    <w:rsid w:val="006A6103"/>
    <w:rsid w:val="006D683C"/>
    <w:rsid w:val="00763543"/>
    <w:rsid w:val="0078029F"/>
    <w:rsid w:val="00790C01"/>
    <w:rsid w:val="007B4679"/>
    <w:rsid w:val="007D09AE"/>
    <w:rsid w:val="00813A83"/>
    <w:rsid w:val="00894D4B"/>
    <w:rsid w:val="00894F69"/>
    <w:rsid w:val="008E2193"/>
    <w:rsid w:val="00901306"/>
    <w:rsid w:val="0090188D"/>
    <w:rsid w:val="009A3656"/>
    <w:rsid w:val="00A8570A"/>
    <w:rsid w:val="00B12F35"/>
    <w:rsid w:val="00BF7FD1"/>
    <w:rsid w:val="00C07140"/>
    <w:rsid w:val="00C161F2"/>
    <w:rsid w:val="00C3190D"/>
    <w:rsid w:val="00C91D16"/>
    <w:rsid w:val="00D45DB9"/>
    <w:rsid w:val="00D5140C"/>
    <w:rsid w:val="00D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140"/>
  </w:style>
  <w:style w:type="paragraph" w:styleId="Nadpis2">
    <w:name w:val="heading 2"/>
    <w:basedOn w:val="Normlny"/>
    <w:next w:val="Normlny"/>
    <w:link w:val="Nadpis2Char"/>
    <w:uiPriority w:val="99"/>
    <w:qFormat/>
    <w:rsid w:val="00403D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E2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D4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prepojenie">
    <w:name w:val="Hyperlink"/>
    <w:basedOn w:val="Predvolenpsmoodseku"/>
    <w:rsid w:val="00590C9A"/>
    <w:rPr>
      <w:rFonts w:cs="Times New Roman"/>
      <w:color w:val="0000FF"/>
      <w:u w:val="single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590C9A"/>
    <w:pPr>
      <w:spacing w:after="0" w:line="240" w:lineRule="auto"/>
      <w:ind w:left="68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590C9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8C2"/>
    <w:rPr>
      <w:rFonts w:ascii="Tahoma" w:hAnsi="Tahoma" w:cs="Tahoma"/>
      <w:sz w:val="16"/>
      <w:szCs w:val="16"/>
    </w:rPr>
  </w:style>
  <w:style w:type="character" w:customStyle="1" w:styleId="Zkladntext2">
    <w:name w:val="Základný text (2)_"/>
    <w:basedOn w:val="Predvolenpsmoodseku"/>
    <w:link w:val="Zkladntext21"/>
    <w:rsid w:val="00D45DB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D45DB9"/>
    <w:rPr>
      <w:color w:val="000000"/>
      <w:spacing w:val="0"/>
      <w:w w:val="100"/>
      <w:position w:val="0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D45DB9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E21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riadkovania1">
    <w:name w:val="Bez riadkovania1"/>
    <w:uiPriority w:val="1"/>
    <w:qFormat/>
    <w:rsid w:val="004D3A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00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0596"/>
  </w:style>
  <w:style w:type="paragraph" w:styleId="Pta">
    <w:name w:val="footer"/>
    <w:basedOn w:val="Normlny"/>
    <w:link w:val="PtaChar"/>
    <w:unhideWhenUsed/>
    <w:rsid w:val="0000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00596"/>
  </w:style>
  <w:style w:type="paragraph" w:customStyle="1" w:styleId="CharCharCharCharCharChar">
    <w:name w:val=" Char Char Char Char Char Char"/>
    <w:basedOn w:val="Normlny"/>
    <w:rsid w:val="00A8570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gnerova@nspbb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obrova@nspbb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awagnerova</cp:lastModifiedBy>
  <cp:revision>3</cp:revision>
  <cp:lastPrinted>2022-01-28T09:18:00Z</cp:lastPrinted>
  <dcterms:created xsi:type="dcterms:W3CDTF">2022-01-28T09:21:00Z</dcterms:created>
  <dcterms:modified xsi:type="dcterms:W3CDTF">2022-01-28T09:21:00Z</dcterms:modified>
</cp:coreProperties>
</file>