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98" w:rsidRDefault="00040C98" w:rsidP="003826E9">
      <w:pPr>
        <w:jc w:val="center"/>
        <w:rPr>
          <w:b/>
          <w:sz w:val="24"/>
          <w:szCs w:val="24"/>
        </w:rPr>
      </w:pPr>
      <w:r w:rsidRPr="00EE3EC8">
        <w:rPr>
          <w:b/>
          <w:sz w:val="24"/>
          <w:szCs w:val="24"/>
        </w:rPr>
        <w:t>Výstava obrazov a keramiky mladých žien z OZ Lymfoma Slovensko s tematickým názvom „Pocity</w:t>
      </w:r>
      <w:r>
        <w:rPr>
          <w:b/>
          <w:sz w:val="24"/>
          <w:szCs w:val="24"/>
        </w:rPr>
        <w:t>”</w:t>
      </w:r>
    </w:p>
    <w:p w:rsidR="00040C98" w:rsidRDefault="00040C98" w:rsidP="003826E9">
      <w:pPr>
        <w:jc w:val="center"/>
        <w:rPr>
          <w:b/>
          <w:sz w:val="24"/>
          <w:szCs w:val="24"/>
        </w:rPr>
      </w:pPr>
    </w:p>
    <w:p w:rsidR="00040C98" w:rsidRDefault="00040C98" w:rsidP="003826E9">
      <w:pPr>
        <w:rPr>
          <w:b/>
        </w:rPr>
      </w:pPr>
      <w:r w:rsidRPr="00782A5B">
        <w:rPr>
          <w:b/>
        </w:rPr>
        <w:t>Koncept výstavy:</w:t>
      </w:r>
    </w:p>
    <w:p w:rsidR="00040C98" w:rsidRDefault="00040C98" w:rsidP="003826E9">
      <w:pPr>
        <w:jc w:val="both"/>
        <w:rPr>
          <w:b/>
        </w:rPr>
      </w:pPr>
      <w:r>
        <w:rPr>
          <w:b/>
        </w:rPr>
        <w:t xml:space="preserve">Samotný koncept štyroch výstav našich onkologických pacientiek a ich diel počas roku 2015 vychádza z projektu „Opäť môžem snívať 3“, ktorý v roku 2014 organizovalo pacientske občianske združenie Lymfoma Slovensko. Lightmotívom tohto projektu bolo podporiť sny, ktoré si pacienti vysnívali počas svojej liečby, ochorenia lymfóm – rakoviny lymfatických uzlín. Jednými z pacientiek boli Tánička Zmeková a Majka Smutná, ktoré majú úžasný umelecký talent a spolu pripravili sadu 15 obrazov a  15 keramických výrobkov. </w:t>
      </w:r>
    </w:p>
    <w:p w:rsidR="00040C98" w:rsidRDefault="00040C98" w:rsidP="003826E9">
      <w:pPr>
        <w:jc w:val="both"/>
        <w:rPr>
          <w:b/>
        </w:rPr>
      </w:pPr>
      <w:r>
        <w:rPr>
          <w:b/>
        </w:rPr>
        <w:t xml:space="preserve">OZ Lymfoma sa aj takouto cestou, prípravou výstavy,  snaží mladé onkologické pacientky, ktoré sa úspešne vyliečili z choroby podporiť a napomôcť im v dlhodobom rozvíjaní svojho sna. Veríme, že aj toto je jednou z hlavných úloh OZ Lymfoma. </w:t>
      </w:r>
      <w:r w:rsidRPr="00C90572">
        <w:rPr>
          <w:b/>
        </w:rPr>
        <w:t>Vedľajším efektom všetkých výstav a podujatí bude príležitosť pre umelkyne zviditeľniť svoje diela a nadviazať možnú spoluprácu do budúcnosti.</w:t>
      </w:r>
    </w:p>
    <w:p w:rsidR="00040C98" w:rsidRDefault="00040C98" w:rsidP="003826E9">
      <w:pPr>
        <w:jc w:val="both"/>
      </w:pPr>
      <w:r>
        <w:t>Výstava PoCity je určená nielen pre onkologických pacientov, pre ktorých môžu byť príbehy mladých žien motivačné, ale aj pre širokú verejnosť, pretože lymfóm je “rakovina, ktorá nemôže byť ignorovaná”. Skrz diela pacientiek a ich interpretáciu si môžu návštevníci urobiť konkrétnejšiu predstavu o tom,  aký typ ochorenia je lymfóm, čo všetko sprevádza pacienta počas liečby, ale aj po liečbe a najmä emócie, ktoré pacient musí v sebe spracovať. V neposlednom rade chceme prezentovať, že aj napriek náročného zápasu s chorobou, môže mať všetko pozitívny výsledok vo forme remisie, ale aj osobnostného rastu a odvahy prejaviť svoj možno do vypuknutia ochorenia ukrývaný talent.</w:t>
      </w:r>
    </w:p>
    <w:p w:rsidR="00040C98" w:rsidRDefault="00040C98" w:rsidP="003826E9">
      <w:pPr>
        <w:jc w:val="both"/>
      </w:pPr>
      <w:r>
        <w:t xml:space="preserve">Majka Smutná je pacientka, ktorej bol v 16 rokoch diagnostikovaný Hodgkinov lymfom. Liečila sa v FNsP F.D. Roosvelta v Banskej Bystrici. </w:t>
      </w:r>
      <w:smartTag w:uri="urn:schemas-microsoft-com:office:smarttags" w:element="place">
        <w:r>
          <w:t>Po</w:t>
        </w:r>
      </w:smartTag>
      <w:r>
        <w:t xml:space="preserve"> určitom období u Majky nastal relaps – návrat ochorenia. Podstúpila transplantáciu kmeňotvorných buniek. Celý jej príbeh je k dispozícii na našej webovej stránke </w:t>
      </w:r>
      <w:hyperlink r:id="rId4" w:history="1">
        <w:r w:rsidRPr="003622BA">
          <w:rPr>
            <w:rStyle w:val="Hyperlink"/>
          </w:rPr>
          <w:t>http://www.lymfom.sk/story/17/majka/</w:t>
        </w:r>
      </w:hyperlink>
      <w:r>
        <w:t xml:space="preserve"> </w:t>
      </w:r>
    </w:p>
    <w:p w:rsidR="00040C98" w:rsidRDefault="00040C98" w:rsidP="003826E9">
      <w:pPr>
        <w:jc w:val="both"/>
      </w:pPr>
      <w:r>
        <w:t xml:space="preserve">Tánička Zmeková je pacientka zo západoslovenského kraja, ktorá sa keramike čiastočne venovala aj pred diagnostikovaním ochorenia. Jej diagnostika bola zdĺhavá a náročná, preto nastúpila na liečbu až vo štvrtom štádiu. Momentálne sa teší kompletnej remisii. Celý Táničkin príbeh je k dispozícii na našej webovej stránke </w:t>
      </w:r>
      <w:hyperlink r:id="rId5" w:history="1">
        <w:r w:rsidRPr="003622BA">
          <w:rPr>
            <w:rStyle w:val="Hyperlink"/>
          </w:rPr>
          <w:t>http://www.lymfom.sk/story/3/tatiana/</w:t>
        </w:r>
      </w:hyperlink>
      <w:r>
        <w:t xml:space="preserve"> </w:t>
      </w:r>
      <w:bookmarkStart w:id="0" w:name="_GoBack"/>
      <w:bookmarkEnd w:id="0"/>
    </w:p>
    <w:p w:rsidR="00040C98" w:rsidRDefault="00040C98" w:rsidP="003826E9">
      <w:pPr>
        <w:jc w:val="both"/>
      </w:pPr>
    </w:p>
    <w:p w:rsidR="00040C98" w:rsidRDefault="00040C98" w:rsidP="007E3178">
      <w:pPr>
        <w:jc w:val="both"/>
        <w:rPr>
          <w:b/>
        </w:rPr>
      </w:pPr>
      <w:r>
        <w:rPr>
          <w:b/>
        </w:rPr>
        <w:t>FNsP F.D.Roosevelta zas s radosťou  poskytla priestor a zázemie. Nemocnica sa dlhodobejšie snaží profilovať ako pacientsky orientovaná nemocnica. Rozvýjanie spolupráce s pacientskými občianskymi združeniami považuje za dôležitú súčasť svojej činnosti, pretože je cennou spätnou väzbou o tom ako vnímajú poskytovanie zdravotnej starostlivosti, priestor</w:t>
      </w:r>
    </w:p>
    <w:p w:rsidR="00040C98" w:rsidRDefault="00040C98" w:rsidP="003826E9">
      <w:pPr>
        <w:jc w:val="both"/>
      </w:pPr>
    </w:p>
    <w:sectPr w:rsidR="00040C98" w:rsidSect="00B932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6E9"/>
    <w:rsid w:val="00040C98"/>
    <w:rsid w:val="00054BE3"/>
    <w:rsid w:val="000603E1"/>
    <w:rsid w:val="003622BA"/>
    <w:rsid w:val="003826E9"/>
    <w:rsid w:val="005D7318"/>
    <w:rsid w:val="006B13F0"/>
    <w:rsid w:val="00782A5B"/>
    <w:rsid w:val="007E3178"/>
    <w:rsid w:val="009F34F3"/>
    <w:rsid w:val="00B93245"/>
    <w:rsid w:val="00C90572"/>
    <w:rsid w:val="00D67651"/>
    <w:rsid w:val="00EE3EC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45"/>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4BE3"/>
    <w:rPr>
      <w:rFonts w:cs="Times New Roman"/>
      <w:color w:val="0563C1"/>
      <w:u w:val="single"/>
    </w:rPr>
  </w:style>
  <w:style w:type="character" w:styleId="FollowedHyperlink">
    <w:name w:val="FollowedHyperlink"/>
    <w:basedOn w:val="DefaultParagraphFont"/>
    <w:uiPriority w:val="99"/>
    <w:rsid w:val="005D7318"/>
    <w:rPr>
      <w:rFonts w:cs="Times New Roman"/>
      <w:color w:val="800080"/>
      <w:u w:val="single"/>
    </w:rPr>
  </w:style>
  <w:style w:type="character" w:customStyle="1" w:styleId="EmailStyle17">
    <w:name w:val="EmailStyle171"/>
    <w:aliases w:val="EmailStyle171"/>
    <w:basedOn w:val="DefaultParagraphFont"/>
    <w:uiPriority w:val="99"/>
    <w:semiHidden/>
    <w:personal/>
    <w:rsid w:val="007E3178"/>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mfom.sk/story/3/tatiana/" TargetMode="External"/><Relationship Id="rId4" Type="http://schemas.openxmlformats.org/officeDocument/2006/relationships/hyperlink" Target="http://www.lymfom.sk/story/17/maj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423</Words>
  <Characters>2416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Výstava obrazov a keramiky mladých žien z OZ Lymfoma Slovensko s tematickým názvom „Pocity”</dc:title>
  <dc:subject/>
  <dc:creator>Miroslava Fekiacova</dc:creator>
  <cp:keywords/>
  <dc:description/>
  <cp:lastModifiedBy>mataseje</cp:lastModifiedBy>
  <cp:revision>3</cp:revision>
  <dcterms:created xsi:type="dcterms:W3CDTF">2015-09-10T09:17:00Z</dcterms:created>
  <dcterms:modified xsi:type="dcterms:W3CDTF">2015-09-10T09:17:00Z</dcterms:modified>
</cp:coreProperties>
</file>